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DFECA" w14:textId="570B938D" w:rsidR="00E63727" w:rsidRDefault="00E63727" w:rsidP="003F18A0">
      <w:pPr>
        <w:pStyle w:val="NormalWeb"/>
        <w:spacing w:after="0"/>
        <w:jc w:val="right"/>
        <w:rPr>
          <w:b/>
          <w:bCs/>
        </w:rPr>
      </w:pPr>
      <w:r>
        <w:rPr>
          <w:b/>
          <w:bCs/>
        </w:rPr>
        <w:t>[2rAB 8/20/2025]</w:t>
      </w:r>
    </w:p>
    <w:p w14:paraId="2CE06AB6" w14:textId="3338E961" w:rsidR="005960C7" w:rsidRDefault="005960C7" w:rsidP="003F18A0">
      <w:pPr>
        <w:pStyle w:val="NormalWeb"/>
        <w:spacing w:after="0"/>
        <w:jc w:val="right"/>
        <w:rPr>
          <w:b/>
          <w:bCs/>
        </w:rPr>
      </w:pPr>
      <w:r>
        <w:rPr>
          <w:b/>
          <w:bCs/>
        </w:rPr>
        <w:t>TBAoct25</w:t>
      </w:r>
    </w:p>
    <w:p w14:paraId="20B17D6D" w14:textId="7F5D7783" w:rsidR="006F24C8" w:rsidRDefault="006F24C8" w:rsidP="003F18A0">
      <w:pPr>
        <w:pStyle w:val="NormalWeb"/>
        <w:spacing w:after="0"/>
        <w:jc w:val="right"/>
        <w:rPr>
          <w:b/>
          <w:bCs/>
        </w:rPr>
      </w:pPr>
      <w:r>
        <w:rPr>
          <w:b/>
          <w:bCs/>
        </w:rPr>
        <w:t>Adapted from TO 4393</w:t>
      </w:r>
    </w:p>
    <w:p w14:paraId="1632200E" w14:textId="2C350843" w:rsidR="006F24C8" w:rsidRDefault="004D5F36" w:rsidP="003F18A0">
      <w:pPr>
        <w:pStyle w:val="NormalWeb"/>
        <w:spacing w:after="0"/>
        <w:jc w:val="right"/>
        <w:rPr>
          <w:b/>
          <w:bCs/>
        </w:rPr>
      </w:pPr>
      <w:r>
        <w:rPr>
          <w:b/>
          <w:bCs/>
        </w:rPr>
        <w:t xml:space="preserve">392 </w:t>
      </w:r>
      <w:r w:rsidR="003F18A0">
        <w:rPr>
          <w:b/>
          <w:bCs/>
        </w:rPr>
        <w:t>words</w:t>
      </w:r>
    </w:p>
    <w:p w14:paraId="6C80D4EF" w14:textId="77777777" w:rsidR="005960C7" w:rsidRDefault="005960C7" w:rsidP="009879FF">
      <w:pPr>
        <w:pStyle w:val="NormalWeb"/>
        <w:rPr>
          <w:b/>
          <w:bCs/>
        </w:rPr>
      </w:pPr>
    </w:p>
    <w:p w14:paraId="29FEC995" w14:textId="2ED9D4E7" w:rsidR="001447C3" w:rsidRPr="00F26ED6" w:rsidRDefault="005960C7" w:rsidP="00112DFC">
      <w:pPr>
        <w:pStyle w:val="NormalWeb"/>
        <w:spacing w:after="200" w:line="240" w:lineRule="auto"/>
        <w:rPr>
          <w:rFonts w:eastAsia="Times New Roman"/>
          <w:color w:val="000000"/>
          <w:lang w:eastAsia="en-US"/>
        </w:rPr>
      </w:pPr>
      <w:r>
        <w:rPr>
          <w:b/>
          <w:bCs/>
        </w:rPr>
        <w:t>Abstract:</w:t>
      </w:r>
      <w:r w:rsidR="00243256">
        <w:rPr>
          <w:b/>
          <w:bCs/>
        </w:rPr>
        <w:t xml:space="preserve"> </w:t>
      </w:r>
      <w:r w:rsidR="001447C3" w:rsidRPr="00F26ED6">
        <w:t xml:space="preserve">The One Big Beautiful Bill Act (OBBBA) introduces </w:t>
      </w:r>
      <w:r w:rsidR="003E29B2">
        <w:t>a long list of</w:t>
      </w:r>
      <w:r w:rsidR="001447C3" w:rsidRPr="00F26ED6">
        <w:t xml:space="preserve"> tax changes that will impact businesses. Many provisions set to expire this year are now being extended or made permanent. </w:t>
      </w:r>
      <w:r w:rsidR="001869FE">
        <w:t>This article provides</w:t>
      </w:r>
      <w:r w:rsidR="001447C3" w:rsidRPr="00F26ED6">
        <w:t xml:space="preserve"> a snapshot o</w:t>
      </w:r>
      <w:r w:rsidR="00E806E0">
        <w:t xml:space="preserve">f </w:t>
      </w:r>
      <w:r w:rsidR="00BE3DBF">
        <w:t>changes to the</w:t>
      </w:r>
      <w:r w:rsidR="00E806E0">
        <w:t xml:space="preserve"> rules for </w:t>
      </w:r>
      <w:r w:rsidR="00923162">
        <w:t xml:space="preserve">deducting </w:t>
      </w:r>
      <w:r w:rsidR="00E806E0">
        <w:t>research and experimentation costs</w:t>
      </w:r>
      <w:r w:rsidR="00BE3DBF">
        <w:t xml:space="preserve"> and business interest </w:t>
      </w:r>
      <w:r w:rsidR="00E63727">
        <w:t>expense</w:t>
      </w:r>
      <w:r w:rsidR="00AC55AB">
        <w:t xml:space="preserve"> </w:t>
      </w:r>
      <w:r w:rsidR="005F61F2">
        <w:t xml:space="preserve">— </w:t>
      </w:r>
      <w:r w:rsidR="001447C3" w:rsidRPr="00F26ED6">
        <w:t xml:space="preserve">to help </w:t>
      </w:r>
      <w:r w:rsidR="0007609C">
        <w:t>busine</w:t>
      </w:r>
      <w:r w:rsidR="005F61F2">
        <w:t>ss</w:t>
      </w:r>
      <w:r w:rsidR="0007609C">
        <w:t xml:space="preserve"> owners</w:t>
      </w:r>
      <w:r w:rsidR="001447C3" w:rsidRPr="00F26ED6">
        <w:t xml:space="preserve"> make the most of tax planning in the fourth quarter of 2025 and going forward.  </w:t>
      </w:r>
    </w:p>
    <w:p w14:paraId="52383054" w14:textId="04A66C04" w:rsidR="002650F6" w:rsidRPr="009F2528" w:rsidRDefault="001650D9" w:rsidP="00112DFC">
      <w:pPr>
        <w:pStyle w:val="NormalWeb"/>
        <w:spacing w:after="200" w:line="240" w:lineRule="auto"/>
        <w:rPr>
          <w:b/>
          <w:bCs/>
          <w:sz w:val="28"/>
          <w:szCs w:val="28"/>
        </w:rPr>
      </w:pPr>
      <w:r w:rsidRPr="009F2528">
        <w:rPr>
          <w:b/>
          <w:bCs/>
          <w:sz w:val="28"/>
          <w:szCs w:val="28"/>
        </w:rPr>
        <w:t>Two b</w:t>
      </w:r>
      <w:r w:rsidR="007A1049" w:rsidRPr="009F2528">
        <w:rPr>
          <w:b/>
          <w:bCs/>
          <w:sz w:val="28"/>
          <w:szCs w:val="28"/>
        </w:rPr>
        <w:t xml:space="preserve">ig </w:t>
      </w:r>
      <w:r w:rsidRPr="009F2528">
        <w:rPr>
          <w:b/>
          <w:bCs/>
          <w:sz w:val="28"/>
          <w:szCs w:val="28"/>
        </w:rPr>
        <w:t>w</w:t>
      </w:r>
      <w:r w:rsidR="007A1049" w:rsidRPr="009F2528">
        <w:rPr>
          <w:b/>
          <w:bCs/>
          <w:sz w:val="28"/>
          <w:szCs w:val="28"/>
        </w:rPr>
        <w:t xml:space="preserve">ins for </w:t>
      </w:r>
      <w:r w:rsidRPr="009F2528">
        <w:rPr>
          <w:b/>
          <w:bCs/>
          <w:sz w:val="28"/>
          <w:szCs w:val="28"/>
        </w:rPr>
        <w:t>b</w:t>
      </w:r>
      <w:r w:rsidR="007A1049" w:rsidRPr="009F2528">
        <w:rPr>
          <w:b/>
          <w:bCs/>
          <w:sz w:val="28"/>
          <w:szCs w:val="28"/>
        </w:rPr>
        <w:t>usiness</w:t>
      </w:r>
      <w:r w:rsidRPr="009F2528">
        <w:rPr>
          <w:b/>
          <w:bCs/>
          <w:sz w:val="28"/>
          <w:szCs w:val="28"/>
        </w:rPr>
        <w:t xml:space="preserve"> in </w:t>
      </w:r>
      <w:r w:rsidR="007A1049" w:rsidRPr="009F2528">
        <w:rPr>
          <w:b/>
          <w:bCs/>
          <w:sz w:val="28"/>
          <w:szCs w:val="28"/>
        </w:rPr>
        <w:t xml:space="preserve">the </w:t>
      </w:r>
      <w:r w:rsidRPr="009F2528">
        <w:rPr>
          <w:b/>
          <w:bCs/>
          <w:sz w:val="28"/>
          <w:szCs w:val="28"/>
        </w:rPr>
        <w:t>n</w:t>
      </w:r>
      <w:r w:rsidR="007A1049" w:rsidRPr="009F2528">
        <w:rPr>
          <w:b/>
          <w:bCs/>
          <w:sz w:val="28"/>
          <w:szCs w:val="28"/>
        </w:rPr>
        <w:t xml:space="preserve">ew </w:t>
      </w:r>
      <w:r w:rsidRPr="009F2528">
        <w:rPr>
          <w:b/>
          <w:bCs/>
          <w:sz w:val="28"/>
          <w:szCs w:val="28"/>
        </w:rPr>
        <w:t>t</w:t>
      </w:r>
      <w:r w:rsidR="007A1049" w:rsidRPr="009F2528">
        <w:rPr>
          <w:b/>
          <w:bCs/>
          <w:sz w:val="28"/>
          <w:szCs w:val="28"/>
        </w:rPr>
        <w:t xml:space="preserve">ax </w:t>
      </w:r>
      <w:r w:rsidR="00812EF8">
        <w:rPr>
          <w:b/>
          <w:bCs/>
          <w:sz w:val="28"/>
          <w:szCs w:val="28"/>
        </w:rPr>
        <w:t>law</w:t>
      </w:r>
    </w:p>
    <w:p w14:paraId="45BD21D9" w14:textId="009A054D" w:rsidR="00F003BE" w:rsidRPr="00F26ED6" w:rsidRDefault="009879FF" w:rsidP="00112DFC">
      <w:pPr>
        <w:pStyle w:val="NormalWeb"/>
        <w:spacing w:after="200" w:line="240" w:lineRule="auto"/>
        <w:rPr>
          <w:rFonts w:eastAsia="Times New Roman"/>
          <w:color w:val="000000"/>
          <w:lang w:eastAsia="en-US"/>
        </w:rPr>
      </w:pPr>
      <w:r w:rsidRPr="00F26ED6">
        <w:t xml:space="preserve">The One Big Beautiful Bill Act (OBBBA) introduces a range of tax changes that will impact businesses. Many provisions set to expire this year are now being extended or made permanent. Below is a snapshot of two important </w:t>
      </w:r>
      <w:r w:rsidR="001869FE">
        <w:t>changes</w:t>
      </w:r>
      <w:r w:rsidR="001869FE" w:rsidRPr="00F26ED6">
        <w:t xml:space="preserve"> </w:t>
      </w:r>
      <w:r w:rsidRPr="00F26ED6">
        <w:t xml:space="preserve">to help you make the most of </w:t>
      </w:r>
      <w:r w:rsidR="009A1ACF" w:rsidRPr="00F26ED6">
        <w:t>tax p</w:t>
      </w:r>
      <w:r w:rsidR="0055010D" w:rsidRPr="00F26ED6">
        <w:t xml:space="preserve">lanning in the fourth quarter of 2025 and going forward.  </w:t>
      </w:r>
    </w:p>
    <w:p w14:paraId="313E9B41" w14:textId="5B98BC43" w:rsidR="00F003BE" w:rsidRPr="00F26ED6" w:rsidRDefault="00AD2462" w:rsidP="00F003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US"/>
        </w:rPr>
      </w:pPr>
      <w:r w:rsidRPr="00F26ED6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How the d</w:t>
      </w:r>
      <w:r w:rsidR="00F003BE" w:rsidRPr="00F26ED6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eduction for R&amp;E </w:t>
      </w:r>
      <w:r w:rsidRPr="00F26ED6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e</w:t>
      </w:r>
      <w:r w:rsidR="00F003BE" w:rsidRPr="00F26ED6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xpenses</w:t>
      </w:r>
      <w:r w:rsidRPr="00F26ED6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has changed</w:t>
      </w:r>
    </w:p>
    <w:p w14:paraId="3FCD82FB" w14:textId="265CB3A6" w:rsidR="00106A88" w:rsidRPr="00106A88" w:rsidRDefault="00106A88" w:rsidP="00106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106A88">
        <w:rPr>
          <w:rFonts w:ascii="Times New Roman" w:eastAsia="Times New Roman" w:hAnsi="Times New Roman" w:cs="Times New Roman"/>
          <w:lang w:eastAsia="en-US"/>
        </w:rPr>
        <w:t xml:space="preserve">Under the Tax Cuts and Jobs Act (TCJA), businesses had to </w:t>
      </w:r>
      <w:r w:rsidR="00070B00">
        <w:rPr>
          <w:rFonts w:ascii="Times New Roman" w:eastAsia="Times New Roman" w:hAnsi="Times New Roman" w:cs="Times New Roman"/>
          <w:lang w:eastAsia="en-US"/>
        </w:rPr>
        <w:t>amortize</w:t>
      </w:r>
      <w:r w:rsidRPr="00106A88">
        <w:rPr>
          <w:rFonts w:ascii="Times New Roman" w:eastAsia="Times New Roman" w:hAnsi="Times New Roman" w:cs="Times New Roman"/>
          <w:lang w:eastAsia="en-US"/>
        </w:rPr>
        <w:t xml:space="preserve"> deductions for Section 174 </w:t>
      </w:r>
      <w:r w:rsidR="00086740">
        <w:rPr>
          <w:rFonts w:ascii="Times New Roman" w:eastAsia="Times New Roman" w:hAnsi="Times New Roman" w:cs="Times New Roman"/>
          <w:lang w:eastAsia="en-US"/>
        </w:rPr>
        <w:t>r</w:t>
      </w:r>
      <w:r w:rsidRPr="00106A88">
        <w:rPr>
          <w:rFonts w:ascii="Times New Roman" w:eastAsia="Times New Roman" w:hAnsi="Times New Roman" w:cs="Times New Roman"/>
          <w:lang w:eastAsia="en-US"/>
        </w:rPr>
        <w:t xml:space="preserve">esearch and </w:t>
      </w:r>
      <w:r w:rsidR="00086740">
        <w:rPr>
          <w:rFonts w:ascii="Times New Roman" w:eastAsia="Times New Roman" w:hAnsi="Times New Roman" w:cs="Times New Roman"/>
          <w:lang w:eastAsia="en-US"/>
        </w:rPr>
        <w:t>e</w:t>
      </w:r>
      <w:r w:rsidRPr="00106A88">
        <w:rPr>
          <w:rFonts w:ascii="Times New Roman" w:eastAsia="Times New Roman" w:hAnsi="Times New Roman" w:cs="Times New Roman"/>
          <w:lang w:eastAsia="en-US"/>
        </w:rPr>
        <w:t>xperimentation (R&amp;E) costs over five years for expenses</w:t>
      </w:r>
      <w:r w:rsidR="00AD4398">
        <w:rPr>
          <w:rFonts w:ascii="Times New Roman" w:eastAsia="Times New Roman" w:hAnsi="Times New Roman" w:cs="Times New Roman"/>
          <w:lang w:eastAsia="en-US"/>
        </w:rPr>
        <w:t xml:space="preserve"> incurred</w:t>
      </w:r>
      <w:r w:rsidRPr="00106A88">
        <w:rPr>
          <w:rFonts w:ascii="Times New Roman" w:eastAsia="Times New Roman" w:hAnsi="Times New Roman" w:cs="Times New Roman"/>
          <w:lang w:eastAsia="en-US"/>
        </w:rPr>
        <w:t xml:space="preserve"> in the U</w:t>
      </w:r>
      <w:r w:rsidR="00086740">
        <w:rPr>
          <w:rFonts w:ascii="Times New Roman" w:eastAsia="Times New Roman" w:hAnsi="Times New Roman" w:cs="Times New Roman"/>
          <w:lang w:eastAsia="en-US"/>
        </w:rPr>
        <w:t xml:space="preserve">nited </w:t>
      </w:r>
      <w:r w:rsidRPr="00106A88">
        <w:rPr>
          <w:rFonts w:ascii="Times New Roman" w:eastAsia="Times New Roman" w:hAnsi="Times New Roman" w:cs="Times New Roman"/>
          <w:lang w:eastAsia="en-US"/>
        </w:rPr>
        <w:t>S</w:t>
      </w:r>
      <w:r w:rsidR="00086740">
        <w:rPr>
          <w:rFonts w:ascii="Times New Roman" w:eastAsia="Times New Roman" w:hAnsi="Times New Roman" w:cs="Times New Roman"/>
          <w:lang w:eastAsia="en-US"/>
        </w:rPr>
        <w:t>tates</w:t>
      </w:r>
      <w:r w:rsidRPr="00106A88">
        <w:rPr>
          <w:rFonts w:ascii="Times New Roman" w:eastAsia="Times New Roman" w:hAnsi="Times New Roman" w:cs="Times New Roman"/>
          <w:lang w:eastAsia="en-US"/>
        </w:rPr>
        <w:t xml:space="preserve"> or 15 years for those incurred abroad</w:t>
      </w:r>
      <w:r w:rsidR="00915277" w:rsidRPr="00F26ED6">
        <w:rPr>
          <w:rFonts w:ascii="Times New Roman" w:eastAsia="Times New Roman" w:hAnsi="Times New Roman" w:cs="Times New Roman"/>
          <w:lang w:eastAsia="en-US"/>
        </w:rPr>
        <w:t xml:space="preserve">. </w:t>
      </w:r>
      <w:r w:rsidR="0067300C" w:rsidRPr="00F26ED6">
        <w:rPr>
          <w:rFonts w:ascii="Times New Roman" w:eastAsia="Times New Roman" w:hAnsi="Times New Roman" w:cs="Times New Roman"/>
          <w:lang w:eastAsia="en-US"/>
        </w:rPr>
        <w:t>This provision use</w:t>
      </w:r>
      <w:r w:rsidR="00667C32" w:rsidRPr="00F26ED6">
        <w:rPr>
          <w:rFonts w:ascii="Times New Roman" w:eastAsia="Times New Roman" w:hAnsi="Times New Roman" w:cs="Times New Roman"/>
          <w:lang w:eastAsia="en-US"/>
        </w:rPr>
        <w:t>d</w:t>
      </w:r>
      <w:r w:rsidRPr="00106A88">
        <w:rPr>
          <w:rFonts w:ascii="Times New Roman" w:eastAsia="Times New Roman" w:hAnsi="Times New Roman" w:cs="Times New Roman"/>
          <w:lang w:eastAsia="en-US"/>
        </w:rPr>
        <w:t xml:space="preserve"> a mid-year rule that effectively stretched write-offs over six years.</w:t>
      </w:r>
      <w:r w:rsidR="00887B70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106A88">
        <w:rPr>
          <w:rFonts w:ascii="Times New Roman" w:eastAsia="Times New Roman" w:hAnsi="Times New Roman" w:cs="Times New Roman"/>
          <w:lang w:eastAsia="en-US"/>
        </w:rPr>
        <w:t>The OBBBA changes that by permanently allowing full, immediate deductions for domestic R&amp;E expenses starting in the 2025 tax year. Foreign R&amp;E expenses will still be amortized over 15 years.</w:t>
      </w:r>
    </w:p>
    <w:p w14:paraId="4A26A88E" w14:textId="4684A294" w:rsidR="00106A88" w:rsidRPr="00106A88" w:rsidRDefault="00106A88" w:rsidP="00106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106A88">
        <w:rPr>
          <w:rFonts w:ascii="Times New Roman" w:eastAsia="Times New Roman" w:hAnsi="Times New Roman" w:cs="Times New Roman"/>
          <w:lang w:eastAsia="en-US"/>
        </w:rPr>
        <w:t xml:space="preserve">In addition, the OBBBA lets “small businesses” — </w:t>
      </w:r>
      <w:r w:rsidR="00F30F84">
        <w:rPr>
          <w:rFonts w:ascii="Times New Roman" w:eastAsia="Times New Roman" w:hAnsi="Times New Roman" w:cs="Times New Roman"/>
          <w:lang w:eastAsia="en-US"/>
        </w:rPr>
        <w:t xml:space="preserve">in 2025, </w:t>
      </w:r>
      <w:r w:rsidRPr="00106A88">
        <w:rPr>
          <w:rFonts w:ascii="Times New Roman" w:eastAsia="Times New Roman" w:hAnsi="Times New Roman" w:cs="Times New Roman"/>
          <w:lang w:eastAsia="en-US"/>
        </w:rPr>
        <w:t>those with average annual gross receipts of $31 million or less</w:t>
      </w:r>
      <w:r w:rsidR="00F04A32">
        <w:rPr>
          <w:rFonts w:ascii="Times New Roman" w:eastAsia="Times New Roman" w:hAnsi="Times New Roman" w:cs="Times New Roman"/>
          <w:lang w:eastAsia="en-US"/>
        </w:rPr>
        <w:t xml:space="preserve"> for the past three years</w:t>
      </w:r>
      <w:r w:rsidRPr="00106A88">
        <w:rPr>
          <w:rFonts w:ascii="Times New Roman" w:eastAsia="Times New Roman" w:hAnsi="Times New Roman" w:cs="Times New Roman"/>
          <w:lang w:eastAsia="en-US"/>
        </w:rPr>
        <w:t xml:space="preserve"> — claim R&amp;E deductions retroactively to 2022. </w:t>
      </w:r>
      <w:r w:rsidR="003741F0">
        <w:rPr>
          <w:rFonts w:ascii="Times New Roman" w:eastAsia="Times New Roman" w:hAnsi="Times New Roman" w:cs="Times New Roman"/>
          <w:lang w:eastAsia="en-US"/>
        </w:rPr>
        <w:t>A business of any size</w:t>
      </w:r>
      <w:r w:rsidRPr="00106A88">
        <w:rPr>
          <w:rFonts w:ascii="Times New Roman" w:eastAsia="Times New Roman" w:hAnsi="Times New Roman" w:cs="Times New Roman"/>
          <w:lang w:eastAsia="en-US"/>
        </w:rPr>
        <w:t xml:space="preserve"> with domestic R&amp;E costs from 2022 to 2024 can choose to speed up the remaining deductions for those years over a one- or two-year period.</w:t>
      </w:r>
    </w:p>
    <w:p w14:paraId="08A4D484" w14:textId="7DF5E66A" w:rsidR="00F003BE" w:rsidRPr="00F26ED6" w:rsidRDefault="00CB6CD2" w:rsidP="00F003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US"/>
        </w:rPr>
      </w:pPr>
      <w:r w:rsidRPr="00F26ED6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How the b</w:t>
      </w:r>
      <w:r w:rsidR="00F003BE" w:rsidRPr="00F26ED6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usiness </w:t>
      </w:r>
      <w:r w:rsidRPr="00F26ED6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i</w:t>
      </w:r>
      <w:r w:rsidR="00F003BE" w:rsidRPr="00F26ED6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nterest </w:t>
      </w:r>
      <w:r w:rsidRPr="00F26ED6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d</w:t>
      </w:r>
      <w:r w:rsidR="00F003BE" w:rsidRPr="00F26ED6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eduction</w:t>
      </w:r>
      <w:r w:rsidRPr="00F26ED6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has changed</w:t>
      </w:r>
    </w:p>
    <w:p w14:paraId="2978ADAE" w14:textId="0E4836F8" w:rsidR="00F003BE" w:rsidRDefault="00C5187B" w:rsidP="00F003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US"/>
        </w:rPr>
      </w:pPr>
      <w:r w:rsidRPr="00F26ED6">
        <w:rPr>
          <w:rFonts w:ascii="Times New Roman" w:eastAsia="Times New Roman" w:hAnsi="Times New Roman" w:cs="Times New Roman"/>
          <w:color w:val="000000"/>
          <w:lang w:eastAsia="en-US"/>
        </w:rPr>
        <w:t>Generally, the</w:t>
      </w:r>
      <w:r w:rsidR="00F003BE" w:rsidRPr="00F26ED6">
        <w:rPr>
          <w:rFonts w:ascii="Times New Roman" w:eastAsia="Times New Roman" w:hAnsi="Times New Roman" w:cs="Times New Roman"/>
          <w:color w:val="000000"/>
          <w:lang w:eastAsia="en-US"/>
        </w:rPr>
        <w:t xml:space="preserve"> TCJA limited business interest deductions to 30% of the taxpayer's adjusted taxable income (ATI) for the year. </w:t>
      </w:r>
      <w:r w:rsidR="00D512F5">
        <w:rPr>
          <w:rFonts w:ascii="Times New Roman" w:eastAsia="Times New Roman" w:hAnsi="Times New Roman" w:cs="Times New Roman"/>
          <w:color w:val="000000"/>
          <w:lang w:eastAsia="en-US"/>
        </w:rPr>
        <w:t>Before the OB</w:t>
      </w:r>
      <w:r w:rsidR="00D324E5">
        <w:rPr>
          <w:rFonts w:ascii="Times New Roman" w:eastAsia="Times New Roman" w:hAnsi="Times New Roman" w:cs="Times New Roman"/>
          <w:color w:val="000000"/>
          <w:lang w:eastAsia="en-US"/>
        </w:rPr>
        <w:t>B</w:t>
      </w:r>
      <w:r w:rsidR="00D512F5">
        <w:rPr>
          <w:rFonts w:ascii="Times New Roman" w:eastAsia="Times New Roman" w:hAnsi="Times New Roman" w:cs="Times New Roman"/>
          <w:color w:val="000000"/>
          <w:lang w:eastAsia="en-US"/>
        </w:rPr>
        <w:t>BA</w:t>
      </w:r>
      <w:r w:rsidR="00F003BE" w:rsidRPr="00F26ED6">
        <w:rPr>
          <w:rFonts w:ascii="Times New Roman" w:eastAsia="Times New Roman" w:hAnsi="Times New Roman" w:cs="Times New Roman"/>
          <w:color w:val="000000"/>
          <w:lang w:eastAsia="en-US"/>
        </w:rPr>
        <w:t xml:space="preserve">, ATI </w:t>
      </w:r>
      <w:r w:rsidR="00D324E5">
        <w:rPr>
          <w:rFonts w:ascii="Times New Roman" w:eastAsia="Times New Roman" w:hAnsi="Times New Roman" w:cs="Times New Roman"/>
          <w:color w:val="000000"/>
          <w:lang w:eastAsia="en-US"/>
        </w:rPr>
        <w:t xml:space="preserve">generally </w:t>
      </w:r>
      <w:r w:rsidR="00F003BE" w:rsidRPr="00F26ED6">
        <w:rPr>
          <w:rFonts w:ascii="Times New Roman" w:eastAsia="Times New Roman" w:hAnsi="Times New Roman" w:cs="Times New Roman"/>
          <w:color w:val="000000"/>
          <w:lang w:eastAsia="en-US"/>
        </w:rPr>
        <w:t>refer</w:t>
      </w:r>
      <w:r w:rsidR="00C45BED">
        <w:rPr>
          <w:rFonts w:ascii="Times New Roman" w:eastAsia="Times New Roman" w:hAnsi="Times New Roman" w:cs="Times New Roman"/>
          <w:color w:val="000000"/>
          <w:lang w:eastAsia="en-US"/>
        </w:rPr>
        <w:t>red</w:t>
      </w:r>
      <w:r w:rsidR="00F003BE" w:rsidRPr="00F26ED6">
        <w:rPr>
          <w:rFonts w:ascii="Times New Roman" w:eastAsia="Times New Roman" w:hAnsi="Times New Roman" w:cs="Times New Roman"/>
          <w:color w:val="000000"/>
          <w:lang w:eastAsia="en-US"/>
        </w:rPr>
        <w:t xml:space="preserve"> to </w:t>
      </w:r>
      <w:r w:rsidR="00D324E5">
        <w:rPr>
          <w:rFonts w:ascii="Times New Roman" w:eastAsia="Times New Roman" w:hAnsi="Times New Roman" w:cs="Times New Roman"/>
          <w:color w:val="000000"/>
          <w:lang w:eastAsia="en-US"/>
        </w:rPr>
        <w:t>earnings</w:t>
      </w:r>
      <w:r w:rsidR="006C4426">
        <w:rPr>
          <w:rFonts w:ascii="Times New Roman" w:eastAsia="Times New Roman" w:hAnsi="Times New Roman" w:cs="Times New Roman"/>
          <w:color w:val="000000"/>
          <w:lang w:eastAsia="en-US"/>
        </w:rPr>
        <w:t xml:space="preserve"> before </w:t>
      </w:r>
      <w:r w:rsidR="004D0F6A">
        <w:rPr>
          <w:rFonts w:ascii="Times New Roman" w:eastAsia="Times New Roman" w:hAnsi="Times New Roman" w:cs="Times New Roman"/>
          <w:color w:val="000000"/>
          <w:lang w:eastAsia="en-US"/>
        </w:rPr>
        <w:t xml:space="preserve">interest and taxes. </w:t>
      </w:r>
      <w:r w:rsidR="00F003BE" w:rsidRPr="00F26ED6">
        <w:rPr>
          <w:rFonts w:ascii="Times New Roman" w:eastAsia="Times New Roman" w:hAnsi="Times New Roman" w:cs="Times New Roman"/>
          <w:color w:val="000000"/>
          <w:lang w:eastAsia="en-US"/>
        </w:rPr>
        <w:t xml:space="preserve">For tax years beginning after December 31, 2024, the OBBBA increases the cap on the business interest deduction by excluding depreciation, amortization and depletion when calculating ATI. This favorable change </w:t>
      </w:r>
      <w:r w:rsidR="00660C11" w:rsidRPr="00F26ED6">
        <w:rPr>
          <w:rFonts w:ascii="Times New Roman" w:eastAsia="Times New Roman" w:hAnsi="Times New Roman" w:cs="Times New Roman"/>
          <w:color w:val="000000"/>
          <w:lang w:eastAsia="en-US"/>
        </w:rPr>
        <w:t>typically</w:t>
      </w:r>
      <w:r w:rsidR="00F003BE" w:rsidRPr="00F26ED6">
        <w:rPr>
          <w:rFonts w:ascii="Times New Roman" w:eastAsia="Times New Roman" w:hAnsi="Times New Roman" w:cs="Times New Roman"/>
          <w:color w:val="000000"/>
          <w:lang w:eastAsia="en-US"/>
        </w:rPr>
        <w:t xml:space="preserve"> increases ATI, allowing taxpayers to deduct more business interest expense.</w:t>
      </w:r>
    </w:p>
    <w:p w14:paraId="24F5C335" w14:textId="753C1EA0" w:rsidR="004D0F6A" w:rsidRPr="00F26ED6" w:rsidRDefault="004D0F6A" w:rsidP="00F003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US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t>But it’s important to note that</w:t>
      </w:r>
      <w:r w:rsidR="00CD02F3">
        <w:rPr>
          <w:rFonts w:ascii="Times New Roman" w:eastAsia="Times New Roman" w:hAnsi="Times New Roman" w:cs="Times New Roman"/>
          <w:color w:val="000000"/>
          <w:lang w:eastAsia="en-US"/>
        </w:rPr>
        <w:t>, in 2025,</w:t>
      </w:r>
      <w:r>
        <w:rPr>
          <w:rFonts w:ascii="Times New Roman" w:eastAsia="Times New Roman" w:hAnsi="Times New Roman" w:cs="Times New Roman"/>
          <w:color w:val="000000"/>
          <w:lang w:eastAsia="en-US"/>
        </w:rPr>
        <w:t xml:space="preserve"> t</w:t>
      </w:r>
      <w:r w:rsidRPr="003849F9">
        <w:rPr>
          <w:rFonts w:ascii="Times New Roman" w:eastAsia="Times New Roman" w:hAnsi="Times New Roman" w:cs="Times New Roman"/>
          <w:color w:val="000000"/>
          <w:lang w:eastAsia="en-US"/>
        </w:rPr>
        <w:t>axpayers with average annual gross receipts</w:t>
      </w:r>
      <w:r>
        <w:rPr>
          <w:rFonts w:ascii="Times New Roman" w:eastAsia="Times New Roman" w:hAnsi="Times New Roman" w:cs="Times New Roman"/>
          <w:color w:val="000000"/>
          <w:lang w:eastAsia="en-US"/>
        </w:rPr>
        <w:t xml:space="preserve"> for the last three years</w:t>
      </w:r>
      <w:r w:rsidRPr="003849F9">
        <w:rPr>
          <w:rFonts w:ascii="Times New Roman" w:eastAsia="Times New Roman" w:hAnsi="Times New Roman" w:cs="Times New Roman"/>
          <w:color w:val="000000"/>
          <w:lang w:eastAsia="en-US"/>
        </w:rPr>
        <w:t xml:space="preserve"> that don’t exceed </w:t>
      </w:r>
      <w:r w:rsidRPr="00106A88">
        <w:rPr>
          <w:rFonts w:ascii="Times New Roman" w:eastAsia="Times New Roman" w:hAnsi="Times New Roman" w:cs="Times New Roman"/>
          <w:lang w:eastAsia="en-US"/>
        </w:rPr>
        <w:t xml:space="preserve">$31 million </w:t>
      </w:r>
      <w:r w:rsidRPr="003849F9">
        <w:rPr>
          <w:rFonts w:ascii="Times New Roman" w:eastAsia="Times New Roman" w:hAnsi="Times New Roman" w:cs="Times New Roman"/>
          <w:color w:val="000000"/>
          <w:lang w:eastAsia="en-US"/>
        </w:rPr>
        <w:t>are exempt from the interest deduction limitation.</w:t>
      </w:r>
    </w:p>
    <w:p w14:paraId="7F1059FD" w14:textId="74CE8963" w:rsidR="00F003BE" w:rsidRPr="00F26ED6" w:rsidRDefault="00677B61" w:rsidP="00F003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US"/>
        </w:rPr>
      </w:pPr>
      <w:r w:rsidRPr="00F26ED6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Rethink tax planning</w:t>
      </w:r>
    </w:p>
    <w:p w14:paraId="31594003" w14:textId="03717607" w:rsidR="00F003BE" w:rsidRPr="00F26ED6" w:rsidRDefault="00677B61" w:rsidP="00F003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US"/>
        </w:rPr>
      </w:pPr>
      <w:r w:rsidRPr="00F26ED6">
        <w:rPr>
          <w:rFonts w:ascii="Times New Roman" w:eastAsia="Times New Roman" w:hAnsi="Times New Roman" w:cs="Times New Roman"/>
          <w:color w:val="000000"/>
          <w:lang w:eastAsia="en-US"/>
        </w:rPr>
        <w:t>For business owners, t</w:t>
      </w:r>
      <w:r w:rsidR="00F003BE" w:rsidRPr="00F26ED6">
        <w:rPr>
          <w:rFonts w:ascii="Times New Roman" w:eastAsia="Times New Roman" w:hAnsi="Times New Roman" w:cs="Times New Roman"/>
          <w:color w:val="000000"/>
          <w:lang w:eastAsia="en-US"/>
        </w:rPr>
        <w:t>he OBBBA helps resolve tax planning uncertainty</w:t>
      </w:r>
      <w:r w:rsidRPr="00F26ED6">
        <w:rPr>
          <w:rFonts w:ascii="Times New Roman" w:eastAsia="Times New Roman" w:hAnsi="Times New Roman" w:cs="Times New Roman"/>
          <w:color w:val="000000"/>
          <w:lang w:eastAsia="en-US"/>
        </w:rPr>
        <w:t xml:space="preserve">. </w:t>
      </w:r>
      <w:r w:rsidR="00587523" w:rsidRPr="00F26ED6">
        <w:rPr>
          <w:rFonts w:ascii="Times New Roman" w:eastAsia="Times New Roman" w:hAnsi="Times New Roman" w:cs="Times New Roman"/>
          <w:color w:val="000000"/>
          <w:lang w:eastAsia="en-US"/>
        </w:rPr>
        <w:t>Keep in mind, these are just two of the</w:t>
      </w:r>
      <w:r w:rsidR="00F003BE" w:rsidRPr="00F26ED6">
        <w:rPr>
          <w:rFonts w:ascii="Times New Roman" w:eastAsia="Times New Roman" w:hAnsi="Times New Roman" w:cs="Times New Roman"/>
          <w:color w:val="000000"/>
          <w:lang w:eastAsia="en-US"/>
        </w:rPr>
        <w:t xml:space="preserve"> key chang</w:t>
      </w:r>
      <w:r w:rsidR="003C19DE" w:rsidRPr="00F26ED6">
        <w:rPr>
          <w:rFonts w:ascii="Times New Roman" w:eastAsia="Times New Roman" w:hAnsi="Times New Roman" w:cs="Times New Roman"/>
          <w:color w:val="000000"/>
          <w:lang w:eastAsia="en-US"/>
        </w:rPr>
        <w:t xml:space="preserve">es for businesses in this tax </w:t>
      </w:r>
      <w:r w:rsidR="00CE6C44">
        <w:rPr>
          <w:rFonts w:ascii="Times New Roman" w:eastAsia="Times New Roman" w:hAnsi="Times New Roman" w:cs="Times New Roman"/>
          <w:color w:val="000000"/>
          <w:lang w:eastAsia="en-US"/>
        </w:rPr>
        <w:t>legislation</w:t>
      </w:r>
      <w:r w:rsidR="003C19DE" w:rsidRPr="00F26ED6">
        <w:rPr>
          <w:rFonts w:ascii="Times New Roman" w:eastAsia="Times New Roman" w:hAnsi="Times New Roman" w:cs="Times New Roman"/>
          <w:color w:val="000000"/>
          <w:lang w:eastAsia="en-US"/>
        </w:rPr>
        <w:t xml:space="preserve">. </w:t>
      </w:r>
      <w:r w:rsidR="00587523" w:rsidRPr="00F26ED6"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</w:p>
    <w:p w14:paraId="47F98BBB" w14:textId="59B3C584" w:rsidR="00F003BE" w:rsidRPr="00F26ED6" w:rsidRDefault="00F003BE" w:rsidP="00F003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en-US"/>
        </w:rPr>
      </w:pPr>
      <w:r w:rsidRPr="00F26ED6">
        <w:rPr>
          <w:rFonts w:ascii="Times New Roman" w:eastAsia="Times New Roman" w:hAnsi="Times New Roman" w:cs="Times New Roman"/>
          <w:color w:val="000000"/>
          <w:lang w:eastAsia="en-US"/>
        </w:rPr>
        <w:t xml:space="preserve">Contact </w:t>
      </w:r>
      <w:r w:rsidR="003C19DE" w:rsidRPr="00F26ED6">
        <w:rPr>
          <w:rFonts w:ascii="Times New Roman" w:eastAsia="Times New Roman" w:hAnsi="Times New Roman" w:cs="Times New Roman"/>
          <w:color w:val="000000"/>
          <w:lang w:eastAsia="en-US"/>
        </w:rPr>
        <w:t>us</w:t>
      </w:r>
      <w:r w:rsidRPr="00F26ED6">
        <w:rPr>
          <w:rFonts w:ascii="Times New Roman" w:eastAsia="Times New Roman" w:hAnsi="Times New Roman" w:cs="Times New Roman"/>
          <w:color w:val="000000"/>
          <w:lang w:eastAsia="en-US"/>
        </w:rPr>
        <w:t xml:space="preserve"> to discuss the full range of tax provisions covered by the sweeping new law. </w:t>
      </w:r>
      <w:r w:rsidR="002650F6" w:rsidRPr="00F26ED6">
        <w:rPr>
          <w:rFonts w:ascii="Times New Roman" w:eastAsia="Times New Roman" w:hAnsi="Times New Roman" w:cs="Times New Roman"/>
          <w:color w:val="000000"/>
          <w:lang w:eastAsia="en-US"/>
        </w:rPr>
        <w:t>We</w:t>
      </w:r>
      <w:r w:rsidRPr="00F26ED6">
        <w:rPr>
          <w:rFonts w:ascii="Times New Roman" w:eastAsia="Times New Roman" w:hAnsi="Times New Roman" w:cs="Times New Roman"/>
          <w:color w:val="000000"/>
          <w:lang w:eastAsia="en-US"/>
        </w:rPr>
        <w:t xml:space="preserve"> can help you optimize any extended or new provisions that are relevant to your situation and reduce your tax obligations for 2025 and beyond.</w:t>
      </w:r>
    </w:p>
    <w:p w14:paraId="2C078E63" w14:textId="4B725A34" w:rsidR="00DE20B4" w:rsidRPr="00F26ED6" w:rsidRDefault="00DE20B4">
      <w:pPr>
        <w:rPr>
          <w:rFonts w:ascii="Times New Roman" w:hAnsi="Times New Roman" w:cs="Times New Roman"/>
        </w:rPr>
      </w:pPr>
    </w:p>
    <w:sectPr w:rsidR="00DE20B4" w:rsidRPr="00F26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21D32"/>
    <w:multiLevelType w:val="multilevel"/>
    <w:tmpl w:val="87CE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585E4B"/>
    <w:multiLevelType w:val="multilevel"/>
    <w:tmpl w:val="3F82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D674DF"/>
    <w:multiLevelType w:val="multilevel"/>
    <w:tmpl w:val="9D06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E4325C"/>
    <w:multiLevelType w:val="multilevel"/>
    <w:tmpl w:val="71B0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6087201">
    <w:abstractNumId w:val="0"/>
  </w:num>
  <w:num w:numId="2" w16cid:durableId="1699499622">
    <w:abstractNumId w:val="1"/>
  </w:num>
  <w:num w:numId="3" w16cid:durableId="435709313">
    <w:abstractNumId w:val="2"/>
  </w:num>
  <w:num w:numId="4" w16cid:durableId="637954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16"/>
  <w:doNotDisplayPageBoundaries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E5FC7F"/>
    <w:rsid w:val="00070B00"/>
    <w:rsid w:val="0007609C"/>
    <w:rsid w:val="00086740"/>
    <w:rsid w:val="000E6FFE"/>
    <w:rsid w:val="00106A88"/>
    <w:rsid w:val="00106CA3"/>
    <w:rsid w:val="00112DFC"/>
    <w:rsid w:val="001447C3"/>
    <w:rsid w:val="001650D9"/>
    <w:rsid w:val="001869FE"/>
    <w:rsid w:val="001A7937"/>
    <w:rsid w:val="001E50D2"/>
    <w:rsid w:val="002165AF"/>
    <w:rsid w:val="00243256"/>
    <w:rsid w:val="002473E8"/>
    <w:rsid w:val="002562B3"/>
    <w:rsid w:val="00263011"/>
    <w:rsid w:val="002650F6"/>
    <w:rsid w:val="002A42D6"/>
    <w:rsid w:val="00311523"/>
    <w:rsid w:val="003741F0"/>
    <w:rsid w:val="003849F9"/>
    <w:rsid w:val="003C0289"/>
    <w:rsid w:val="003C19DE"/>
    <w:rsid w:val="003E29B2"/>
    <w:rsid w:val="003F18A0"/>
    <w:rsid w:val="004D0F6A"/>
    <w:rsid w:val="004D5F36"/>
    <w:rsid w:val="005078E0"/>
    <w:rsid w:val="00522C38"/>
    <w:rsid w:val="0055010D"/>
    <w:rsid w:val="00587523"/>
    <w:rsid w:val="005960C7"/>
    <w:rsid w:val="005F61F2"/>
    <w:rsid w:val="005F6829"/>
    <w:rsid w:val="0061152F"/>
    <w:rsid w:val="00660C11"/>
    <w:rsid w:val="00667C32"/>
    <w:rsid w:val="0067300C"/>
    <w:rsid w:val="00677B61"/>
    <w:rsid w:val="006C4426"/>
    <w:rsid w:val="006F24C8"/>
    <w:rsid w:val="00775C5A"/>
    <w:rsid w:val="00777D5F"/>
    <w:rsid w:val="007A1049"/>
    <w:rsid w:val="00802FAA"/>
    <w:rsid w:val="00812EF8"/>
    <w:rsid w:val="00817AC5"/>
    <w:rsid w:val="0082323E"/>
    <w:rsid w:val="00887B70"/>
    <w:rsid w:val="00890EB0"/>
    <w:rsid w:val="00915277"/>
    <w:rsid w:val="00923162"/>
    <w:rsid w:val="0096437B"/>
    <w:rsid w:val="009879FF"/>
    <w:rsid w:val="0099287C"/>
    <w:rsid w:val="0099727A"/>
    <w:rsid w:val="009A1ACF"/>
    <w:rsid w:val="009C1D60"/>
    <w:rsid w:val="009F2528"/>
    <w:rsid w:val="00A3231D"/>
    <w:rsid w:val="00AC55AB"/>
    <w:rsid w:val="00AD2462"/>
    <w:rsid w:val="00AD4398"/>
    <w:rsid w:val="00B10C16"/>
    <w:rsid w:val="00B3739B"/>
    <w:rsid w:val="00B67736"/>
    <w:rsid w:val="00B75183"/>
    <w:rsid w:val="00BA119E"/>
    <w:rsid w:val="00BE3DBF"/>
    <w:rsid w:val="00C203AC"/>
    <w:rsid w:val="00C45BED"/>
    <w:rsid w:val="00C5187B"/>
    <w:rsid w:val="00C719CC"/>
    <w:rsid w:val="00CA57B2"/>
    <w:rsid w:val="00CB6CD2"/>
    <w:rsid w:val="00CD02F3"/>
    <w:rsid w:val="00CE6C44"/>
    <w:rsid w:val="00D324E5"/>
    <w:rsid w:val="00D4526F"/>
    <w:rsid w:val="00D512F5"/>
    <w:rsid w:val="00DD2408"/>
    <w:rsid w:val="00DE20B4"/>
    <w:rsid w:val="00E63727"/>
    <w:rsid w:val="00E806E0"/>
    <w:rsid w:val="00EF05B4"/>
    <w:rsid w:val="00F0027A"/>
    <w:rsid w:val="00F003BE"/>
    <w:rsid w:val="00F04A32"/>
    <w:rsid w:val="00F15A85"/>
    <w:rsid w:val="00F26ED6"/>
    <w:rsid w:val="00F30F84"/>
    <w:rsid w:val="00FC63AB"/>
    <w:rsid w:val="2FE5F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FD48BB"/>
  <w15:chartTrackingRefBased/>
  <w15:docId w15:val="{78A1E6BE-0CE2-40CC-93C2-06988BB7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03BE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2473E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6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67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67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7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74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49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5C152744A1F4A88D8EEA7FC47D8FC" ma:contentTypeVersion="16" ma:contentTypeDescription="Create a new document." ma:contentTypeScope="" ma:versionID="3513f82b114e1b9fb76110119e7744e6">
  <xsd:schema xmlns:xsd="http://www.w3.org/2001/XMLSchema" xmlns:xs="http://www.w3.org/2001/XMLSchema" xmlns:p="http://schemas.microsoft.com/office/2006/metadata/properties" xmlns:ns2="bfcb7a82-764f-4ec6-a61f-4122cf2412d2" xmlns:ns3="d42b41b2-081e-43e3-9bc5-78d8f04b87bf" targetNamespace="http://schemas.microsoft.com/office/2006/metadata/properties" ma:root="true" ma:fieldsID="3596eefccfc0fd90e1be5382eddbdc5c" ns2:_="" ns3:_="">
    <xsd:import namespace="bfcb7a82-764f-4ec6-a61f-4122cf2412d2"/>
    <xsd:import namespace="d42b41b2-081e-43e3-9bc5-78d8f04b8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b7a82-764f-4ec6-a61f-4122cf241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1e41fc-fdfe-41db-afd2-6d041df15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b41b2-081e-43e3-9bc5-78d8f04b87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6dacbc-2031-4354-8415-32c1a5072161}" ma:internalName="TaxCatchAll" ma:showField="CatchAllData" ma:web="d42b41b2-081e-43e3-9bc5-78d8f04b8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cb7a82-764f-4ec6-a61f-4122cf2412d2">
      <Terms xmlns="http://schemas.microsoft.com/office/infopath/2007/PartnerControls"/>
    </lcf76f155ced4ddcb4097134ff3c332f>
    <TaxCatchAll xmlns="d42b41b2-081e-43e3-9bc5-78d8f04b87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AD9046-A275-4BF5-B5E9-5EF59332A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b7a82-764f-4ec6-a61f-4122cf2412d2"/>
    <ds:schemaRef ds:uri="d42b41b2-081e-43e3-9bc5-78d8f04b8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38A4D5-6EDC-4939-9EEA-2DC1EEB1F9D0}">
  <ds:schemaRefs>
    <ds:schemaRef ds:uri="http://schemas.microsoft.com/office/2006/metadata/properties"/>
    <ds:schemaRef ds:uri="http://schemas.microsoft.com/office/infopath/2007/PartnerControls"/>
    <ds:schemaRef ds:uri="bfcb7a82-764f-4ec6-a61f-4122cf2412d2"/>
    <ds:schemaRef ds:uri="d42b41b2-081e-43e3-9bc5-78d8f04b87bf"/>
  </ds:schemaRefs>
</ds:datastoreItem>
</file>

<file path=customXml/itemProps3.xml><?xml version="1.0" encoding="utf-8"?>
<ds:datastoreItem xmlns:ds="http://schemas.openxmlformats.org/officeDocument/2006/customXml" ds:itemID="{C4446461-9077-4382-AFB7-13B612B6B3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479</Words>
  <Characters>2465</Characters>
  <Application>Microsoft Office Word</Application>
  <DocSecurity>0</DocSecurity>
  <Lines>42</Lines>
  <Paragraphs>19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Ambord</dc:creator>
  <cp:keywords/>
  <dc:description/>
  <cp:lastModifiedBy>Teresa Ambord</cp:lastModifiedBy>
  <cp:revision>38</cp:revision>
  <dcterms:created xsi:type="dcterms:W3CDTF">2025-08-21T00:09:00Z</dcterms:created>
  <dcterms:modified xsi:type="dcterms:W3CDTF">2025-08-25T15:23:00Z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0x01010007C5C152744A1F4A88D8EEA7FC47D8FC</vt:lpwstr>
  </property>
  <property fmtid="{D5CDD505-2E9C-101B-9397-08002B2CF9AE}" pid="3" name="MediaServiceImageTags">
    <vt:lpwstr/>
  </property>
  <property fmtid="{D5CDD505-2E9C-101B-9397-08002B2CF9AE}" pid="4" name="GrammarlyDocumentId">
    <vt:lpwstr>ef3b5f42-63bf-402b-b682-85aa5b5a8110</vt:lpwstr>
  </property>
</Properties>
</file>